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EED7F8" w14:textId="77777777" w:rsidR="003C2FC2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33D054A0" wp14:editId="5A4B57F7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1E050FB" w14:textId="77777777" w:rsidR="003C2FC2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458FB22E" w14:textId="77777777" w:rsidR="003C2FC2" w:rsidRDefault="003C2FC2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730EC875" w14:textId="77777777" w:rsidR="005951D2" w:rsidRPr="005951D2" w:rsidRDefault="005951D2" w:rsidP="005951D2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 xml:space="preserve">This proposal outlines the development of a secure, private dashboard to monitor the health status of machines in </w:t>
      </w:r>
      <w:proofErr w:type="spellStart"/>
      <w:r w:rsidRPr="005951D2">
        <w:rPr>
          <w:rFonts w:ascii="Arial" w:hAnsi="Arial"/>
          <w:sz w:val="28"/>
          <w:szCs w:val="28"/>
          <w:lang w:val="en-IN"/>
        </w:rPr>
        <w:t>Daikibo’s</w:t>
      </w:r>
      <w:proofErr w:type="spellEnd"/>
      <w:r w:rsidRPr="005951D2">
        <w:rPr>
          <w:rFonts w:ascii="Arial" w:hAnsi="Arial"/>
          <w:sz w:val="28"/>
          <w:szCs w:val="28"/>
          <w:lang w:val="en-IN"/>
        </w:rPr>
        <w:t xml:space="preserve"> four factories. The solution will enable real-time access to telemetry data from 36 devices (9 per factory) within the client’s Intranet, ensuring operational efficiency and streamlined monitoring. Authentication will leverage </w:t>
      </w:r>
      <w:proofErr w:type="spellStart"/>
      <w:r w:rsidRPr="005951D2">
        <w:rPr>
          <w:rFonts w:ascii="Arial" w:hAnsi="Arial"/>
          <w:sz w:val="28"/>
          <w:szCs w:val="28"/>
          <w:lang w:val="en-IN"/>
        </w:rPr>
        <w:t>Daikibo’s</w:t>
      </w:r>
      <w:proofErr w:type="spellEnd"/>
      <w:r w:rsidRPr="005951D2">
        <w:rPr>
          <w:rFonts w:ascii="Arial" w:hAnsi="Arial"/>
          <w:sz w:val="28"/>
          <w:szCs w:val="28"/>
          <w:lang w:val="en-IN"/>
        </w:rPr>
        <w:t xml:space="preserve"> internal authentication server to ensure secure and seamless user access.</w:t>
      </w:r>
    </w:p>
    <w:p w14:paraId="192D386D" w14:textId="77777777" w:rsidR="005951D2" w:rsidRPr="005951D2" w:rsidRDefault="005951D2" w:rsidP="005951D2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The dashboard will feature a collapsible and expandable interface at both factory and device levels, providing both a high-level overview and detailed historical data. This design ensures a user-friendly experience for operators and management.</w:t>
      </w:r>
    </w:p>
    <w:p w14:paraId="64201F7A" w14:textId="77777777" w:rsidR="003C2FC2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3F646D67" w14:textId="77777777" w:rsidR="003C2FC2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0AC5D958" w14:textId="77777777" w:rsidR="003C2FC2" w:rsidRDefault="003C2FC2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645FA605" w14:textId="77777777" w:rsidR="005951D2" w:rsidRPr="005951D2" w:rsidRDefault="005951D2" w:rsidP="005951D2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The project’s functionality includes:</w:t>
      </w:r>
    </w:p>
    <w:p w14:paraId="4470E735" w14:textId="77777777" w:rsidR="005951D2" w:rsidRPr="005951D2" w:rsidRDefault="005951D2" w:rsidP="005951D2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Authentication and Access Control:</w:t>
      </w:r>
    </w:p>
    <w:p w14:paraId="3A62AA7B" w14:textId="77777777" w:rsidR="005951D2" w:rsidRPr="005951D2" w:rsidRDefault="005951D2" w:rsidP="005951D2">
      <w:pPr>
        <w:numPr>
          <w:ilvl w:val="1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 xml:space="preserve">Users authenticate via </w:t>
      </w:r>
      <w:proofErr w:type="spellStart"/>
      <w:r w:rsidRPr="005951D2">
        <w:rPr>
          <w:rFonts w:ascii="Arial" w:hAnsi="Arial"/>
          <w:sz w:val="28"/>
          <w:szCs w:val="28"/>
          <w:lang w:val="en-IN"/>
        </w:rPr>
        <w:t>Daikibo’s</w:t>
      </w:r>
      <w:proofErr w:type="spellEnd"/>
      <w:r w:rsidRPr="005951D2">
        <w:rPr>
          <w:rFonts w:ascii="Arial" w:hAnsi="Arial"/>
          <w:sz w:val="28"/>
          <w:szCs w:val="28"/>
          <w:lang w:val="en-IN"/>
        </w:rPr>
        <w:t xml:space="preserve"> internal authentication server.</w:t>
      </w:r>
    </w:p>
    <w:p w14:paraId="7632FC6F" w14:textId="77777777" w:rsidR="005951D2" w:rsidRPr="005951D2" w:rsidRDefault="005951D2" w:rsidP="005951D2">
      <w:pPr>
        <w:numPr>
          <w:ilvl w:val="1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Access restricted to the client’s Intranet.</w:t>
      </w:r>
    </w:p>
    <w:p w14:paraId="1D0B20AB" w14:textId="77777777" w:rsidR="005951D2" w:rsidRPr="005951D2" w:rsidRDefault="005951D2" w:rsidP="005951D2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Dashboard Design:</w:t>
      </w:r>
    </w:p>
    <w:p w14:paraId="4EF0FACA" w14:textId="77777777" w:rsidR="005951D2" w:rsidRPr="005951D2" w:rsidRDefault="005951D2" w:rsidP="005951D2">
      <w:pPr>
        <w:numPr>
          <w:ilvl w:val="1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A single-page dashboard listing current statuses of all monitored machines.</w:t>
      </w:r>
    </w:p>
    <w:p w14:paraId="0DD1F9D8" w14:textId="77777777" w:rsidR="005951D2" w:rsidRPr="005951D2" w:rsidRDefault="005951D2" w:rsidP="005951D2">
      <w:pPr>
        <w:numPr>
          <w:ilvl w:val="1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Expandable and collapsible views:</w:t>
      </w:r>
    </w:p>
    <w:p w14:paraId="4B6A7A82" w14:textId="77777777" w:rsidR="005951D2" w:rsidRPr="005951D2" w:rsidRDefault="005951D2" w:rsidP="005951D2">
      <w:pPr>
        <w:numPr>
          <w:ilvl w:val="2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Factory-level: Overview of all machines in a factory.</w:t>
      </w:r>
    </w:p>
    <w:p w14:paraId="4EEA990E" w14:textId="77777777" w:rsidR="005951D2" w:rsidRPr="005951D2" w:rsidRDefault="005951D2" w:rsidP="005951D2">
      <w:pPr>
        <w:numPr>
          <w:ilvl w:val="2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Device-level: Historical status data for each machine.</w:t>
      </w:r>
    </w:p>
    <w:p w14:paraId="18FE8109" w14:textId="77777777" w:rsidR="005951D2" w:rsidRPr="005951D2" w:rsidRDefault="005951D2" w:rsidP="005951D2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Data Integration:</w:t>
      </w:r>
    </w:p>
    <w:p w14:paraId="76A8ECAA" w14:textId="77777777" w:rsidR="005951D2" w:rsidRPr="005951D2" w:rsidRDefault="005951D2" w:rsidP="005951D2">
      <w:pPr>
        <w:numPr>
          <w:ilvl w:val="1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Real-time telemetry integration for all 36 devices across 4 factories.</w:t>
      </w:r>
    </w:p>
    <w:p w14:paraId="498C3104" w14:textId="77777777" w:rsidR="005951D2" w:rsidRPr="005951D2" w:rsidRDefault="005951D2" w:rsidP="005951D2">
      <w:pPr>
        <w:numPr>
          <w:ilvl w:val="1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Historical data visualization for individual devices.</w:t>
      </w:r>
    </w:p>
    <w:p w14:paraId="224138A7" w14:textId="77777777" w:rsidR="005951D2" w:rsidRPr="005951D2" w:rsidRDefault="005951D2" w:rsidP="005951D2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User Experience:</w:t>
      </w:r>
    </w:p>
    <w:p w14:paraId="3B271C1C" w14:textId="77777777" w:rsidR="005951D2" w:rsidRPr="005951D2" w:rsidRDefault="005951D2" w:rsidP="005951D2">
      <w:pPr>
        <w:numPr>
          <w:ilvl w:val="1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Simple, intuitive, and responsive interface.</w:t>
      </w:r>
    </w:p>
    <w:p w14:paraId="666E35E9" w14:textId="77777777" w:rsidR="005951D2" w:rsidRPr="005951D2" w:rsidRDefault="005951D2" w:rsidP="005951D2">
      <w:pPr>
        <w:numPr>
          <w:ilvl w:val="1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Efficient navigation between factory and device-level details.</w:t>
      </w:r>
    </w:p>
    <w:p w14:paraId="39C0B3B5" w14:textId="77777777" w:rsidR="003C2FC2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177A8768" wp14:editId="52A9711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0BAEEC3" w14:textId="77777777" w:rsidR="003C2FC2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0E6677AC" w14:textId="77777777" w:rsidR="003C2FC2" w:rsidRDefault="003C2FC2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52D032DA" w14:textId="77777777" w:rsidR="005951D2" w:rsidRDefault="005951D2" w:rsidP="005951D2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Total Man-Hours:</w:t>
      </w:r>
      <w:r w:rsidRPr="005951D2">
        <w:rPr>
          <w:rFonts w:ascii="Arial" w:hAnsi="Arial"/>
          <w:sz w:val="28"/>
          <w:szCs w:val="28"/>
          <w:lang w:val="en-IN"/>
        </w:rPr>
        <w:t xml:space="preserve"> 320 Hours</w:t>
      </w:r>
    </w:p>
    <w:p w14:paraId="575FAE94" w14:textId="77777777" w:rsidR="005951D2" w:rsidRPr="005951D2" w:rsidRDefault="005951D2" w:rsidP="005951D2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</w:p>
    <w:p w14:paraId="183BC2BE" w14:textId="77777777" w:rsidR="005951D2" w:rsidRPr="005951D2" w:rsidRDefault="005951D2" w:rsidP="005951D2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Development:</w:t>
      </w:r>
      <w:r w:rsidRPr="005951D2">
        <w:rPr>
          <w:rFonts w:ascii="Arial" w:hAnsi="Arial"/>
          <w:sz w:val="28"/>
          <w:szCs w:val="28"/>
          <w:lang w:val="en-IN"/>
        </w:rPr>
        <w:t xml:space="preserve"> 200 Hours</w:t>
      </w:r>
    </w:p>
    <w:p w14:paraId="47AABBEE" w14:textId="77777777" w:rsidR="005951D2" w:rsidRPr="005951D2" w:rsidRDefault="005951D2" w:rsidP="005951D2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Backend integration with telemetry sources: 80 Hours</w:t>
      </w:r>
    </w:p>
    <w:p w14:paraId="7BF8692E" w14:textId="77777777" w:rsidR="005951D2" w:rsidRPr="005951D2" w:rsidRDefault="005951D2" w:rsidP="005951D2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Frontend dashboard design and development: 70 Hours</w:t>
      </w:r>
    </w:p>
    <w:p w14:paraId="03E8141C" w14:textId="77777777" w:rsidR="005951D2" w:rsidRPr="005951D2" w:rsidRDefault="005951D2" w:rsidP="005951D2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Authentication system integration: 50 Hours</w:t>
      </w:r>
    </w:p>
    <w:p w14:paraId="7958162A" w14:textId="77777777" w:rsidR="005951D2" w:rsidRPr="005951D2" w:rsidRDefault="005951D2" w:rsidP="005951D2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Testing:</w:t>
      </w:r>
      <w:r w:rsidRPr="005951D2">
        <w:rPr>
          <w:rFonts w:ascii="Arial" w:hAnsi="Arial"/>
          <w:sz w:val="28"/>
          <w:szCs w:val="28"/>
          <w:lang w:val="en-IN"/>
        </w:rPr>
        <w:t xml:space="preserve"> 80 Hours</w:t>
      </w:r>
    </w:p>
    <w:p w14:paraId="4357389A" w14:textId="77777777" w:rsidR="005951D2" w:rsidRPr="005951D2" w:rsidRDefault="005951D2" w:rsidP="005951D2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Functional testing: 40 Hours</w:t>
      </w:r>
    </w:p>
    <w:p w14:paraId="042342CB" w14:textId="77777777" w:rsidR="005951D2" w:rsidRPr="005951D2" w:rsidRDefault="005951D2" w:rsidP="005951D2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Performance testing: 20 Hours</w:t>
      </w:r>
    </w:p>
    <w:p w14:paraId="57C606DD" w14:textId="77777777" w:rsidR="005951D2" w:rsidRPr="005951D2" w:rsidRDefault="005951D2" w:rsidP="005951D2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Security testing: 20 Hours</w:t>
      </w:r>
    </w:p>
    <w:p w14:paraId="63023110" w14:textId="77777777" w:rsidR="005951D2" w:rsidRPr="005951D2" w:rsidRDefault="005951D2" w:rsidP="005951D2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Integration:</w:t>
      </w:r>
      <w:r w:rsidRPr="005951D2">
        <w:rPr>
          <w:rFonts w:ascii="Arial" w:hAnsi="Arial"/>
          <w:sz w:val="28"/>
          <w:szCs w:val="28"/>
          <w:lang w:val="en-IN"/>
        </w:rPr>
        <w:t xml:space="preserve"> 40 Hours</w:t>
      </w:r>
    </w:p>
    <w:p w14:paraId="6621186A" w14:textId="77777777" w:rsidR="005951D2" w:rsidRPr="005951D2" w:rsidRDefault="005951D2" w:rsidP="005951D2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Deployment to Intranet environment: 20 Hours</w:t>
      </w:r>
    </w:p>
    <w:p w14:paraId="1EB2800A" w14:textId="77777777" w:rsidR="005951D2" w:rsidRDefault="005951D2" w:rsidP="005951D2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sz w:val="28"/>
          <w:szCs w:val="28"/>
          <w:lang w:val="en-IN"/>
        </w:rPr>
        <w:t>Final system checks and handover: 20 Hours</w:t>
      </w:r>
    </w:p>
    <w:p w14:paraId="3BECF8EB" w14:textId="77777777" w:rsidR="005951D2" w:rsidRDefault="005951D2" w:rsidP="005951D2">
      <w:pPr>
        <w:spacing w:before="115" w:line="276" w:lineRule="auto"/>
        <w:rPr>
          <w:rFonts w:ascii="Arial" w:hAnsi="Arial"/>
          <w:sz w:val="28"/>
          <w:szCs w:val="28"/>
          <w:lang w:val="en-IN"/>
        </w:rPr>
      </w:pPr>
    </w:p>
    <w:p w14:paraId="245D83A1" w14:textId="77777777" w:rsidR="005951D2" w:rsidRPr="005951D2" w:rsidRDefault="005951D2" w:rsidP="005951D2">
      <w:pPr>
        <w:spacing w:before="115" w:line="276" w:lineRule="auto"/>
        <w:rPr>
          <w:rFonts w:ascii="Arial" w:hAnsi="Arial"/>
          <w:sz w:val="28"/>
          <w:szCs w:val="28"/>
          <w:lang w:val="en-IN"/>
        </w:rPr>
      </w:pPr>
    </w:p>
    <w:p w14:paraId="6EA06E4F" w14:textId="77777777" w:rsidR="003C2FC2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1BB4B8F9" w14:textId="77777777" w:rsidR="003C2FC2" w:rsidRDefault="003C2FC2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53226F91" w14:textId="77777777" w:rsidR="005951D2" w:rsidRPr="005951D2" w:rsidRDefault="005951D2" w:rsidP="005951D2">
      <w:pPr>
        <w:spacing w:before="115" w:line="276" w:lineRule="auto"/>
        <w:ind w:left="1080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Project Duration:</w:t>
      </w:r>
      <w:r w:rsidRPr="005951D2">
        <w:rPr>
          <w:rFonts w:ascii="Arial" w:hAnsi="Arial"/>
          <w:sz w:val="28"/>
          <w:szCs w:val="28"/>
          <w:lang w:val="en-IN"/>
        </w:rPr>
        <w:t xml:space="preserve"> 6 Weeks</w:t>
      </w:r>
    </w:p>
    <w:p w14:paraId="6B1EF6CC" w14:textId="77777777" w:rsidR="005951D2" w:rsidRPr="005951D2" w:rsidRDefault="005951D2" w:rsidP="005951D2">
      <w:pPr>
        <w:numPr>
          <w:ilvl w:val="0"/>
          <w:numId w:val="2"/>
        </w:numPr>
        <w:tabs>
          <w:tab w:val="num" w:pos="720"/>
        </w:tabs>
        <w:spacing w:before="115" w:line="276" w:lineRule="auto"/>
        <w:ind w:left="1080" w:firstLine="0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Week 1:</w:t>
      </w:r>
      <w:r w:rsidRPr="005951D2">
        <w:rPr>
          <w:rFonts w:ascii="Arial" w:hAnsi="Arial"/>
          <w:sz w:val="28"/>
          <w:szCs w:val="28"/>
          <w:lang w:val="en-IN"/>
        </w:rPr>
        <w:t xml:space="preserve"> Requirements gathering and system design approval.</w:t>
      </w:r>
    </w:p>
    <w:p w14:paraId="1DEEEA3F" w14:textId="77777777" w:rsidR="005951D2" w:rsidRPr="005951D2" w:rsidRDefault="005951D2" w:rsidP="005951D2">
      <w:pPr>
        <w:numPr>
          <w:ilvl w:val="0"/>
          <w:numId w:val="2"/>
        </w:numPr>
        <w:tabs>
          <w:tab w:val="num" w:pos="720"/>
        </w:tabs>
        <w:spacing w:before="115" w:line="276" w:lineRule="auto"/>
        <w:ind w:left="1080" w:firstLine="0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Weeks 2-3:</w:t>
      </w:r>
      <w:r w:rsidRPr="005951D2">
        <w:rPr>
          <w:rFonts w:ascii="Arial" w:hAnsi="Arial"/>
          <w:sz w:val="28"/>
          <w:szCs w:val="28"/>
          <w:lang w:val="en-IN"/>
        </w:rPr>
        <w:t xml:space="preserve"> Backend and frontend development.</w:t>
      </w:r>
    </w:p>
    <w:p w14:paraId="719D295B" w14:textId="77777777" w:rsidR="005951D2" w:rsidRPr="005951D2" w:rsidRDefault="005951D2" w:rsidP="005951D2">
      <w:pPr>
        <w:numPr>
          <w:ilvl w:val="0"/>
          <w:numId w:val="2"/>
        </w:numPr>
        <w:tabs>
          <w:tab w:val="num" w:pos="720"/>
        </w:tabs>
        <w:spacing w:before="115" w:line="276" w:lineRule="auto"/>
        <w:ind w:left="1080" w:firstLine="0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Week 4:</w:t>
      </w:r>
      <w:r w:rsidRPr="005951D2">
        <w:rPr>
          <w:rFonts w:ascii="Arial" w:hAnsi="Arial"/>
          <w:sz w:val="28"/>
          <w:szCs w:val="28"/>
          <w:lang w:val="en-IN"/>
        </w:rPr>
        <w:t xml:space="preserve"> Integration of authentication system and telemetry sources.</w:t>
      </w:r>
    </w:p>
    <w:p w14:paraId="35488A49" w14:textId="77777777" w:rsidR="005951D2" w:rsidRPr="005951D2" w:rsidRDefault="005951D2" w:rsidP="005951D2">
      <w:pPr>
        <w:numPr>
          <w:ilvl w:val="0"/>
          <w:numId w:val="2"/>
        </w:numPr>
        <w:tabs>
          <w:tab w:val="num" w:pos="720"/>
        </w:tabs>
        <w:spacing w:before="115" w:line="276" w:lineRule="auto"/>
        <w:ind w:left="1080" w:firstLine="0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Week 5:</w:t>
      </w:r>
      <w:r w:rsidRPr="005951D2">
        <w:rPr>
          <w:rFonts w:ascii="Arial" w:hAnsi="Arial"/>
          <w:sz w:val="28"/>
          <w:szCs w:val="28"/>
          <w:lang w:val="en-IN"/>
        </w:rPr>
        <w:t xml:space="preserve"> Comprehensive testing (functional, performance, security).</w:t>
      </w:r>
    </w:p>
    <w:p w14:paraId="3AEDE0AC" w14:textId="77777777" w:rsidR="005951D2" w:rsidRPr="005951D2" w:rsidRDefault="005951D2" w:rsidP="005951D2">
      <w:pPr>
        <w:numPr>
          <w:ilvl w:val="0"/>
          <w:numId w:val="2"/>
        </w:numPr>
        <w:tabs>
          <w:tab w:val="num" w:pos="720"/>
        </w:tabs>
        <w:spacing w:before="115" w:line="276" w:lineRule="auto"/>
        <w:ind w:left="1080" w:firstLine="0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Week 6:</w:t>
      </w:r>
      <w:r w:rsidRPr="005951D2">
        <w:rPr>
          <w:rFonts w:ascii="Arial" w:hAnsi="Arial"/>
          <w:sz w:val="28"/>
          <w:szCs w:val="28"/>
          <w:lang w:val="en-IN"/>
        </w:rPr>
        <w:t xml:space="preserve"> Deployment, final system checks, and user training.</w:t>
      </w:r>
    </w:p>
    <w:p w14:paraId="52D0EB45" w14:textId="1A8BD766" w:rsidR="005951D2" w:rsidRPr="005951D2" w:rsidRDefault="005951D2" w:rsidP="005951D2">
      <w:pPr>
        <w:spacing w:before="115" w:line="276" w:lineRule="auto"/>
        <w:ind w:left="1080"/>
        <w:rPr>
          <w:rFonts w:ascii="Arial" w:hAnsi="Arial"/>
          <w:sz w:val="28"/>
          <w:szCs w:val="28"/>
          <w:lang w:val="en-IN"/>
        </w:rPr>
      </w:pPr>
    </w:p>
    <w:p w14:paraId="6041D233" w14:textId="2699978C" w:rsidR="003C2FC2" w:rsidRDefault="00000000">
      <w:pPr>
        <w:numPr>
          <w:ilvl w:val="0"/>
          <w:numId w:val="2"/>
        </w:numPr>
        <w:spacing w:before="115" w:line="276" w:lineRule="auto"/>
        <w:ind w:left="1080" w:firstLine="0"/>
      </w:pPr>
      <w:r>
        <w:br w:type="page"/>
      </w:r>
    </w:p>
    <w:p w14:paraId="5829C811" w14:textId="77777777" w:rsidR="003C2FC2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55ED1056" w14:textId="77777777" w:rsidR="003C2FC2" w:rsidRDefault="003C2FC2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46C74121" w14:textId="77777777" w:rsidR="005951D2" w:rsidRPr="005951D2" w:rsidRDefault="005951D2" w:rsidP="005951D2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proofErr w:type="spellStart"/>
      <w:r w:rsidRPr="005951D2">
        <w:rPr>
          <w:rFonts w:ascii="Arial" w:hAnsi="Arial"/>
          <w:sz w:val="28"/>
          <w:szCs w:val="28"/>
          <w:lang w:val="en-IN"/>
        </w:rPr>
        <w:t>Daikibo</w:t>
      </w:r>
      <w:proofErr w:type="spellEnd"/>
      <w:r w:rsidRPr="005951D2">
        <w:rPr>
          <w:rFonts w:ascii="Arial" w:hAnsi="Arial"/>
          <w:sz w:val="28"/>
          <w:szCs w:val="28"/>
          <w:lang w:val="en-IN"/>
        </w:rPr>
        <w:t xml:space="preserve"> can rely on our team for:</w:t>
      </w:r>
    </w:p>
    <w:p w14:paraId="651A71BE" w14:textId="77777777" w:rsidR="005951D2" w:rsidRPr="005951D2" w:rsidRDefault="005951D2" w:rsidP="005951D2">
      <w:pPr>
        <w:numPr>
          <w:ilvl w:val="0"/>
          <w:numId w:val="6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Bug Fixes:</w:t>
      </w:r>
      <w:r w:rsidRPr="005951D2">
        <w:rPr>
          <w:rFonts w:ascii="Arial" w:hAnsi="Arial"/>
          <w:sz w:val="28"/>
          <w:szCs w:val="28"/>
          <w:lang w:val="en-IN"/>
        </w:rPr>
        <w:t xml:space="preserve"> Prompt resolution of any system errors.</w:t>
      </w:r>
    </w:p>
    <w:p w14:paraId="428A6F4C" w14:textId="77777777" w:rsidR="005951D2" w:rsidRPr="005951D2" w:rsidRDefault="005951D2" w:rsidP="005951D2">
      <w:pPr>
        <w:numPr>
          <w:ilvl w:val="0"/>
          <w:numId w:val="6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Support Tickets:</w:t>
      </w:r>
      <w:r w:rsidRPr="005951D2">
        <w:rPr>
          <w:rFonts w:ascii="Arial" w:hAnsi="Arial"/>
          <w:sz w:val="28"/>
          <w:szCs w:val="28"/>
          <w:lang w:val="en-IN"/>
        </w:rPr>
        <w:t xml:space="preserve"> Dedicated support for troubleshooting and user queries.</w:t>
      </w:r>
    </w:p>
    <w:p w14:paraId="09FFB8B5" w14:textId="1E3F7011" w:rsidR="00A460C5" w:rsidRPr="00862234" w:rsidRDefault="005951D2" w:rsidP="00862234">
      <w:pPr>
        <w:numPr>
          <w:ilvl w:val="0"/>
          <w:numId w:val="6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5951D2">
        <w:rPr>
          <w:rFonts w:ascii="Arial" w:hAnsi="Arial"/>
          <w:b/>
          <w:bCs/>
          <w:sz w:val="28"/>
          <w:szCs w:val="28"/>
          <w:lang w:val="en-IN"/>
        </w:rPr>
        <w:t>Future Enhancements:</w:t>
      </w:r>
      <w:r w:rsidRPr="005951D2">
        <w:rPr>
          <w:rFonts w:ascii="Arial" w:hAnsi="Arial"/>
          <w:sz w:val="28"/>
          <w:szCs w:val="28"/>
          <w:lang w:val="en-IN"/>
        </w:rPr>
        <w:t xml:space="preserve"> Development of additional features or adjustments as operational needs evolve.</w:t>
      </w:r>
    </w:p>
    <w:p w14:paraId="55C711C1" w14:textId="24DB3EAA" w:rsidR="00A460C5" w:rsidRPr="00862234" w:rsidRDefault="00A460C5" w:rsidP="00A460C5">
      <w:pPr>
        <w:pStyle w:val="NormalWeb"/>
        <w:rPr>
          <w:rFonts w:ascii="Arial" w:hAnsi="Arial" w:cs="Arial"/>
          <w:sz w:val="28"/>
          <w:szCs w:val="28"/>
        </w:rPr>
      </w:pPr>
      <w:r w:rsidRPr="00862234">
        <w:rPr>
          <w:rFonts w:ascii="Arial" w:hAnsi="Arial" w:cs="Arial"/>
          <w:sz w:val="28"/>
          <w:szCs w:val="28"/>
        </w:rPr>
        <w:t>Our commitment is to ensure the dashboard remains a robust and reliable tool for monitoring machine health efficiently. We look forward to collaborating on this critical project.</w:t>
      </w:r>
    </w:p>
    <w:p w14:paraId="02989D1F" w14:textId="5BF450A9" w:rsidR="003C2FC2" w:rsidRPr="005951D2" w:rsidRDefault="003C2FC2" w:rsidP="005951D2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</w:p>
    <w:sectPr w:rsidR="003C2FC2" w:rsidRPr="005951D2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F7B3C3" w14:textId="77777777" w:rsidR="00A44055" w:rsidRDefault="00A44055">
      <w:r>
        <w:separator/>
      </w:r>
    </w:p>
  </w:endnote>
  <w:endnote w:type="continuationSeparator" w:id="0">
    <w:p w14:paraId="3976F6AB" w14:textId="77777777" w:rsidR="00A44055" w:rsidRDefault="00A440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Songti SC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419A7" w14:textId="77777777" w:rsidR="003C2FC2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56166A66" wp14:editId="34FCBE38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600F5E" w14:textId="77777777" w:rsidR="00A44055" w:rsidRDefault="00A44055">
      <w:r>
        <w:separator/>
      </w:r>
    </w:p>
  </w:footnote>
  <w:footnote w:type="continuationSeparator" w:id="0">
    <w:p w14:paraId="090594CF" w14:textId="77777777" w:rsidR="00A44055" w:rsidRDefault="00A440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7A5B46" w14:textId="77777777" w:rsidR="003C2FC2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229BC"/>
    <w:multiLevelType w:val="multilevel"/>
    <w:tmpl w:val="8D3E1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526592"/>
    <w:multiLevelType w:val="multilevel"/>
    <w:tmpl w:val="97AC10A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203D00FF"/>
    <w:multiLevelType w:val="multilevel"/>
    <w:tmpl w:val="C7EE9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A31A71"/>
    <w:multiLevelType w:val="multilevel"/>
    <w:tmpl w:val="19DEA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FA38EE"/>
    <w:multiLevelType w:val="multilevel"/>
    <w:tmpl w:val="8FE6089E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5" w15:restartNumberingAfterBreak="0">
    <w:nsid w:val="4C9F47F4"/>
    <w:multiLevelType w:val="multilevel"/>
    <w:tmpl w:val="1B76D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8078123">
    <w:abstractNumId w:val="1"/>
  </w:num>
  <w:num w:numId="2" w16cid:durableId="384642338">
    <w:abstractNumId w:val="4"/>
  </w:num>
  <w:num w:numId="3" w16cid:durableId="1513714639">
    <w:abstractNumId w:val="0"/>
  </w:num>
  <w:num w:numId="4" w16cid:durableId="316037081">
    <w:abstractNumId w:val="5"/>
  </w:num>
  <w:num w:numId="5" w16cid:durableId="853155586">
    <w:abstractNumId w:val="3"/>
  </w:num>
  <w:num w:numId="6" w16cid:durableId="9374441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FC2"/>
    <w:rsid w:val="003C2FC2"/>
    <w:rsid w:val="005951D2"/>
    <w:rsid w:val="0064209C"/>
    <w:rsid w:val="00862234"/>
    <w:rsid w:val="00A44055"/>
    <w:rsid w:val="00A46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1E4B9"/>
  <w15:docId w15:val="{39AE43B4-1D51-4040-A342-A78438643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  <w:lang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NormalWeb">
    <w:name w:val="Normal (Web)"/>
    <w:basedOn w:val="Normal"/>
    <w:uiPriority w:val="99"/>
    <w:semiHidden/>
    <w:unhideWhenUsed/>
    <w:rsid w:val="00A460C5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n-IN"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7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5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07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85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9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1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7</Pages>
  <Words>390</Words>
  <Characters>2228</Characters>
  <Application>Microsoft Office Word</Application>
  <DocSecurity>0</DocSecurity>
  <Lines>18</Lines>
  <Paragraphs>5</Paragraphs>
  <ScaleCrop>false</ScaleCrop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Kirti Rane</cp:lastModifiedBy>
  <cp:revision>12</cp:revision>
  <dcterms:created xsi:type="dcterms:W3CDTF">2021-06-27T11:04:00Z</dcterms:created>
  <dcterms:modified xsi:type="dcterms:W3CDTF">2025-01-05T13:58:00Z</dcterms:modified>
  <dc:language>en-US</dc:language>
</cp:coreProperties>
</file>